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2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C2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A27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270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35459,07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45299"/>
    <w:rsid w:val="000809C3"/>
    <w:rsid w:val="000B0547"/>
    <w:rsid w:val="000F347C"/>
    <w:rsid w:val="00127D34"/>
    <w:rsid w:val="001F26D8"/>
    <w:rsid w:val="002716FA"/>
    <w:rsid w:val="002A4EBF"/>
    <w:rsid w:val="002F081A"/>
    <w:rsid w:val="003A5635"/>
    <w:rsid w:val="00460484"/>
    <w:rsid w:val="0048026A"/>
    <w:rsid w:val="004C4BA1"/>
    <w:rsid w:val="006464A5"/>
    <w:rsid w:val="00655A78"/>
    <w:rsid w:val="00655B5D"/>
    <w:rsid w:val="00680167"/>
    <w:rsid w:val="00727A2E"/>
    <w:rsid w:val="008377E0"/>
    <w:rsid w:val="00842577"/>
    <w:rsid w:val="008D6845"/>
    <w:rsid w:val="009D1781"/>
    <w:rsid w:val="00A270CA"/>
    <w:rsid w:val="00A41BD9"/>
    <w:rsid w:val="00A42EEC"/>
    <w:rsid w:val="00C20090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2020-05-13T06:08:00Z</dcterms:modified>
</cp:coreProperties>
</file>